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81" w:rsidRDefault="00D63AFC" w:rsidP="006F6E56">
      <w:pPr>
        <w:spacing w:line="31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Кощеев Антон Алексеевич, аспирант каф. «УЭР</w:t>
      </w:r>
      <w:r w:rsidR="002C7EBA">
        <w:rPr>
          <w:sz w:val="28"/>
          <w:szCs w:val="28"/>
        </w:rPr>
        <w:t>»</w:t>
      </w:r>
    </w:p>
    <w:p w:rsidR="002C7EBA" w:rsidRDefault="002C7EBA" w:rsidP="006F6E56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63AFC">
        <w:rPr>
          <w:sz w:val="28"/>
          <w:szCs w:val="28"/>
        </w:rPr>
        <w:t>аучный руко</w:t>
      </w:r>
      <w:r w:rsidR="00AB68C7">
        <w:rPr>
          <w:sz w:val="28"/>
          <w:szCs w:val="28"/>
        </w:rPr>
        <w:t>водитель: Тимухина Елена Николаевна</w:t>
      </w:r>
      <w:r>
        <w:rPr>
          <w:sz w:val="28"/>
          <w:szCs w:val="28"/>
        </w:rPr>
        <w:t xml:space="preserve">, </w:t>
      </w:r>
      <w:r w:rsidR="00D63AFC">
        <w:rPr>
          <w:sz w:val="28"/>
          <w:szCs w:val="28"/>
        </w:rPr>
        <w:t>проф. каф. «УЭР</w:t>
      </w:r>
      <w:r>
        <w:rPr>
          <w:sz w:val="28"/>
          <w:szCs w:val="28"/>
        </w:rPr>
        <w:t>»</w:t>
      </w:r>
    </w:p>
    <w:p w:rsidR="00356467" w:rsidRDefault="00AC1F85" w:rsidP="006F6E56">
      <w:pPr>
        <w:spacing w:line="312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методов расчета железнодорожных станций</w:t>
      </w:r>
    </w:p>
    <w:p w:rsidR="00356467" w:rsidRDefault="00356467" w:rsidP="006F6E56">
      <w:pPr>
        <w:spacing w:line="312" w:lineRule="auto"/>
        <w:jc w:val="center"/>
        <w:rPr>
          <w:sz w:val="28"/>
          <w:szCs w:val="28"/>
          <w:u w:val="single"/>
        </w:rPr>
      </w:pPr>
    </w:p>
    <w:p w:rsidR="00E72317" w:rsidRDefault="00E72317" w:rsidP="00965AC8">
      <w:pPr>
        <w:spacing w:line="360" w:lineRule="auto"/>
        <w:ind w:firstLine="709"/>
        <w:jc w:val="both"/>
        <w:rPr>
          <w:sz w:val="28"/>
          <w:szCs w:val="28"/>
        </w:rPr>
      </w:pPr>
      <w:r w:rsidRPr="00E72317">
        <w:rPr>
          <w:sz w:val="28"/>
          <w:szCs w:val="28"/>
        </w:rPr>
        <w:t xml:space="preserve">По способам исследования все существующие методы </w:t>
      </w:r>
      <w:r w:rsidR="007A42A3">
        <w:rPr>
          <w:sz w:val="28"/>
          <w:szCs w:val="28"/>
        </w:rPr>
        <w:t xml:space="preserve">расчета железнодорожных станций </w:t>
      </w:r>
      <w:r w:rsidRPr="00E72317">
        <w:rPr>
          <w:sz w:val="28"/>
          <w:szCs w:val="28"/>
        </w:rPr>
        <w:t xml:space="preserve">разделяют на аналитические детерминированные, </w:t>
      </w:r>
      <w:proofErr w:type="gramStart"/>
      <w:r w:rsidRPr="00E72317">
        <w:rPr>
          <w:sz w:val="28"/>
          <w:szCs w:val="28"/>
        </w:rPr>
        <w:t>графо-аналитические</w:t>
      </w:r>
      <w:proofErr w:type="gramEnd"/>
      <w:r w:rsidRPr="00E72317">
        <w:rPr>
          <w:sz w:val="28"/>
          <w:szCs w:val="28"/>
        </w:rPr>
        <w:t>, аналитические вероятностные (теория массового обслуживания), имитационное моделирование.</w:t>
      </w:r>
    </w:p>
    <w:p w:rsidR="007A42A3" w:rsidRPr="007A42A3" w:rsidRDefault="007A42A3" w:rsidP="00965A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A42A3">
        <w:rPr>
          <w:sz w:val="28"/>
          <w:szCs w:val="28"/>
        </w:rPr>
        <w:t xml:space="preserve">Для анализа и сравнения </w:t>
      </w:r>
      <w:r>
        <w:rPr>
          <w:sz w:val="28"/>
          <w:szCs w:val="28"/>
        </w:rPr>
        <w:t>вышеуказанных методов был сделан</w:t>
      </w:r>
      <w:r w:rsidRPr="007A42A3">
        <w:rPr>
          <w:sz w:val="28"/>
          <w:szCs w:val="28"/>
        </w:rPr>
        <w:t xml:space="preserve"> акцент на условия, которым должен удовлет</w:t>
      </w:r>
      <w:r>
        <w:rPr>
          <w:sz w:val="28"/>
          <w:szCs w:val="28"/>
        </w:rPr>
        <w:t>ворять любой метод исследования станций:</w:t>
      </w:r>
    </w:p>
    <w:p w:rsidR="007A42A3" w:rsidRPr="007A42A3" w:rsidRDefault="007A42A3" w:rsidP="00965AC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A42A3">
        <w:rPr>
          <w:sz w:val="28"/>
          <w:szCs w:val="28"/>
        </w:rPr>
        <w:t>– необходимо максимально подробно представлять схемы путевого развития железнодо</w:t>
      </w:r>
      <w:r>
        <w:rPr>
          <w:sz w:val="28"/>
          <w:szCs w:val="28"/>
        </w:rPr>
        <w:t>рожных станций</w:t>
      </w:r>
      <w:r w:rsidRPr="007A42A3">
        <w:rPr>
          <w:sz w:val="28"/>
          <w:szCs w:val="28"/>
        </w:rPr>
        <w:t>;</w:t>
      </w:r>
    </w:p>
    <w:p w:rsidR="007A42A3" w:rsidRPr="007A42A3" w:rsidRDefault="007A42A3" w:rsidP="00965AC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A42A3">
        <w:rPr>
          <w:sz w:val="28"/>
          <w:szCs w:val="28"/>
        </w:rPr>
        <w:t>– представлять технологию р</w:t>
      </w:r>
      <w:r>
        <w:rPr>
          <w:sz w:val="28"/>
          <w:szCs w:val="28"/>
        </w:rPr>
        <w:t>аботы станций</w:t>
      </w:r>
      <w:r w:rsidRPr="007A42A3">
        <w:rPr>
          <w:sz w:val="28"/>
          <w:szCs w:val="28"/>
        </w:rPr>
        <w:t>;</w:t>
      </w:r>
    </w:p>
    <w:p w:rsidR="007A42A3" w:rsidRPr="007A42A3" w:rsidRDefault="007A42A3" w:rsidP="00965AC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A42A3">
        <w:rPr>
          <w:sz w:val="28"/>
          <w:szCs w:val="28"/>
        </w:rPr>
        <w:t>– система должна учитывать влияние случайных процессов;</w:t>
      </w:r>
    </w:p>
    <w:p w:rsidR="007A42A3" w:rsidRDefault="007A42A3" w:rsidP="00965AC8">
      <w:pPr>
        <w:spacing w:line="360" w:lineRule="auto"/>
        <w:ind w:firstLine="709"/>
        <w:jc w:val="both"/>
        <w:rPr>
          <w:sz w:val="28"/>
          <w:szCs w:val="28"/>
        </w:rPr>
      </w:pPr>
      <w:r w:rsidRPr="007A42A3">
        <w:rPr>
          <w:sz w:val="28"/>
          <w:szCs w:val="28"/>
        </w:rPr>
        <w:t>– необходимо рассматрив</w:t>
      </w:r>
      <w:r>
        <w:rPr>
          <w:sz w:val="28"/>
          <w:szCs w:val="28"/>
        </w:rPr>
        <w:t>ать управление в системе</w:t>
      </w:r>
      <w:r w:rsidRPr="007A42A3">
        <w:rPr>
          <w:sz w:val="28"/>
          <w:szCs w:val="28"/>
        </w:rPr>
        <w:t>.</w:t>
      </w:r>
    </w:p>
    <w:p w:rsidR="007A42A3" w:rsidRPr="007A42A3" w:rsidRDefault="007A42A3" w:rsidP="00965A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выполнен подробный анализ и сравнение </w:t>
      </w:r>
      <w:r w:rsidR="00C14DA5">
        <w:rPr>
          <w:sz w:val="28"/>
          <w:szCs w:val="28"/>
        </w:rPr>
        <w:t>подходов к исследованию станций на основе представленных критериев и сделан выбор в пользу наиболее оптимального для дальнейшей работы.</w:t>
      </w:r>
    </w:p>
    <w:p w:rsidR="009A78CD" w:rsidRDefault="009352ED" w:rsidP="00965AC8">
      <w:pPr>
        <w:spacing w:line="360" w:lineRule="auto"/>
        <w:ind w:firstLine="709"/>
        <w:jc w:val="both"/>
        <w:rPr>
          <w:sz w:val="28"/>
          <w:szCs w:val="28"/>
        </w:rPr>
      </w:pPr>
      <w:r w:rsidRPr="009352ED">
        <w:rPr>
          <w:sz w:val="28"/>
          <w:szCs w:val="28"/>
        </w:rPr>
        <w:t xml:space="preserve">Более того, проведено исследование </w:t>
      </w:r>
      <w:r w:rsidR="009A78CD">
        <w:rPr>
          <w:sz w:val="28"/>
          <w:szCs w:val="28"/>
        </w:rPr>
        <w:t xml:space="preserve">отечественной и </w:t>
      </w:r>
      <w:r w:rsidRPr="009352ED">
        <w:rPr>
          <w:sz w:val="28"/>
          <w:szCs w:val="28"/>
        </w:rPr>
        <w:t>зарубежной литературы в области расчета железнодорожных стан</w:t>
      </w:r>
      <w:r w:rsidR="009A78CD">
        <w:rPr>
          <w:sz w:val="28"/>
          <w:szCs w:val="28"/>
        </w:rPr>
        <w:t xml:space="preserve">ций, </w:t>
      </w:r>
      <w:r w:rsidR="00965AC8">
        <w:rPr>
          <w:sz w:val="28"/>
          <w:szCs w:val="28"/>
        </w:rPr>
        <w:t>а также проведен анализ существующих имитационных систем.</w:t>
      </w:r>
    </w:p>
    <w:p w:rsidR="00965AC8" w:rsidRDefault="00965AC8" w:rsidP="006F6E56">
      <w:pPr>
        <w:spacing w:line="312" w:lineRule="auto"/>
        <w:ind w:firstLine="709"/>
        <w:jc w:val="both"/>
        <w:rPr>
          <w:sz w:val="28"/>
          <w:szCs w:val="28"/>
        </w:rPr>
      </w:pPr>
    </w:p>
    <w:p w:rsidR="00DC0981" w:rsidRPr="00DC0981" w:rsidRDefault="00DC0981" w:rsidP="006F6E56">
      <w:pPr>
        <w:spacing w:line="264" w:lineRule="auto"/>
        <w:ind w:firstLine="709"/>
        <w:jc w:val="both"/>
        <w:rPr>
          <w:sz w:val="28"/>
          <w:szCs w:val="28"/>
        </w:rPr>
      </w:pPr>
    </w:p>
    <w:sectPr w:rsidR="00DC0981" w:rsidRPr="00DC0981" w:rsidSect="00CF19B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024"/>
    <w:multiLevelType w:val="hybridMultilevel"/>
    <w:tmpl w:val="CB42387A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12"/>
    <w:rsid w:val="00042A49"/>
    <w:rsid w:val="00060540"/>
    <w:rsid w:val="00071036"/>
    <w:rsid w:val="000A186C"/>
    <w:rsid w:val="000F4DED"/>
    <w:rsid w:val="001A1BAD"/>
    <w:rsid w:val="001A3E1D"/>
    <w:rsid w:val="001F5067"/>
    <w:rsid w:val="0020434E"/>
    <w:rsid w:val="002B00EB"/>
    <w:rsid w:val="002C7EBA"/>
    <w:rsid w:val="00303DF1"/>
    <w:rsid w:val="003446AB"/>
    <w:rsid w:val="00356467"/>
    <w:rsid w:val="003A0C59"/>
    <w:rsid w:val="003D0EB7"/>
    <w:rsid w:val="003F05FB"/>
    <w:rsid w:val="004124F4"/>
    <w:rsid w:val="00474452"/>
    <w:rsid w:val="004D7B38"/>
    <w:rsid w:val="0050374C"/>
    <w:rsid w:val="005B7C51"/>
    <w:rsid w:val="005E2D19"/>
    <w:rsid w:val="005E32A7"/>
    <w:rsid w:val="006178DC"/>
    <w:rsid w:val="00650C45"/>
    <w:rsid w:val="006F5530"/>
    <w:rsid w:val="006F6E56"/>
    <w:rsid w:val="007A38AE"/>
    <w:rsid w:val="007A42A3"/>
    <w:rsid w:val="007B755A"/>
    <w:rsid w:val="0087581A"/>
    <w:rsid w:val="0089541B"/>
    <w:rsid w:val="009352ED"/>
    <w:rsid w:val="009478B3"/>
    <w:rsid w:val="00965AC8"/>
    <w:rsid w:val="009A4773"/>
    <w:rsid w:val="009A78CD"/>
    <w:rsid w:val="00A22AB5"/>
    <w:rsid w:val="00A737A9"/>
    <w:rsid w:val="00AB68C7"/>
    <w:rsid w:val="00AC1F85"/>
    <w:rsid w:val="00B121F6"/>
    <w:rsid w:val="00B742F9"/>
    <w:rsid w:val="00BC6E77"/>
    <w:rsid w:val="00C11F2A"/>
    <w:rsid w:val="00C14DA5"/>
    <w:rsid w:val="00C23899"/>
    <w:rsid w:val="00C47C01"/>
    <w:rsid w:val="00C51B9E"/>
    <w:rsid w:val="00C92781"/>
    <w:rsid w:val="00CB42FB"/>
    <w:rsid w:val="00CC517C"/>
    <w:rsid w:val="00CF19B8"/>
    <w:rsid w:val="00D56DA5"/>
    <w:rsid w:val="00D63AFC"/>
    <w:rsid w:val="00D8001D"/>
    <w:rsid w:val="00DA097C"/>
    <w:rsid w:val="00DC0981"/>
    <w:rsid w:val="00E35E9B"/>
    <w:rsid w:val="00E529EF"/>
    <w:rsid w:val="00E72317"/>
    <w:rsid w:val="00E81C12"/>
    <w:rsid w:val="00EB13DA"/>
    <w:rsid w:val="00EE451C"/>
    <w:rsid w:val="00F259AB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9E71-2626-42EA-882A-9D74F166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E"/>
    <w:pPr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C12"/>
    <w:pPr>
      <w:spacing w:before="100" w:beforeAutospacing="1" w:after="100" w:afterAutospacing="1"/>
      <w:ind w:firstLine="709"/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E81C12"/>
  </w:style>
  <w:style w:type="paragraph" w:styleId="a4">
    <w:name w:val="Subtitle"/>
    <w:basedOn w:val="a"/>
    <w:next w:val="a"/>
    <w:link w:val="a5"/>
    <w:uiPriority w:val="11"/>
    <w:rsid w:val="00474452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74452"/>
    <w:rPr>
      <w:rFonts w:eastAsiaTheme="minorEastAsia"/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A38AE"/>
    <w:rPr>
      <w:b/>
      <w:bCs/>
    </w:rPr>
  </w:style>
  <w:style w:type="paragraph" w:styleId="a7">
    <w:name w:val="List Paragraph"/>
    <w:basedOn w:val="a"/>
    <w:uiPriority w:val="34"/>
    <w:rsid w:val="005B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7798-FFFD-4048-A64E-17D2ADE8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Сергеевич</dc:creator>
  <cp:keywords/>
  <dc:description/>
  <cp:lastModifiedBy>Борис Сергеевич</cp:lastModifiedBy>
  <cp:revision>2</cp:revision>
  <dcterms:created xsi:type="dcterms:W3CDTF">2016-02-05T17:50:00Z</dcterms:created>
  <dcterms:modified xsi:type="dcterms:W3CDTF">2016-02-05T17:50:00Z</dcterms:modified>
  <cp:contentStatus/>
</cp:coreProperties>
</file>